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 de</w:t>
            </w:r>
            <w:r w:rsidR="00C05444">
              <w:rPr>
                <w:rFonts w:ascii="Times New Roman" w:hAnsi="Times New Roman" w:cs="Times New Roman"/>
              </w:rPr>
              <w:t xml:space="preserve"> Solo e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4C89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AB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1326">
              <w:rPr>
                <w:rFonts w:ascii="Times New Roman" w:hAnsi="Times New Roman" w:cs="Times New Roman"/>
              </w:rPr>
              <w:t>2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9F132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9F1326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9F1326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B2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885B1F">
              <w:rPr>
                <w:rFonts w:ascii="Times New Roman" w:hAnsi="Times New Roman" w:cs="Times New Roman"/>
              </w:rPr>
              <w:t>, Helena Gil e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AB6641" w:rsidP="00A54C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A128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9F1326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AB66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85B1F">
              <w:rPr>
                <w:rFonts w:ascii="Times New Roman" w:hAnsi="Times New Roman" w:cs="Times New Roman"/>
              </w:rPr>
              <w:t xml:space="preserve">Continuação dos elementos gímnicos: aranha e rolamento à retaguarda </w:t>
            </w:r>
            <w:r w:rsidR="00AB6641">
              <w:rPr>
                <w:rFonts w:ascii="Times New Roman" w:hAnsi="Times New Roman" w:cs="Times New Roman"/>
              </w:rPr>
              <w:t>com passagem por</w:t>
            </w:r>
            <w:r w:rsidR="00885B1F">
              <w:rPr>
                <w:rFonts w:ascii="Times New Roman" w:hAnsi="Times New Roman" w:cs="Times New Roman"/>
              </w:rPr>
              <w:t xml:space="preserve"> apoio invertido.</w:t>
            </w:r>
            <w:r w:rsidR="00AB6641">
              <w:rPr>
                <w:rFonts w:ascii="Times New Roman" w:hAnsi="Times New Roman" w:cs="Times New Roman"/>
              </w:rPr>
              <w:t xml:space="preserve"> Introdução ao rolamento saltado.</w:t>
            </w:r>
            <w:r w:rsidR="00885B1F">
              <w:rPr>
                <w:rFonts w:ascii="Times New Roman" w:hAnsi="Times New Roman" w:cs="Times New Roman"/>
              </w:rPr>
              <w:t xml:space="preserve"> Introdução à ginástica de aparelhos: barra fixa</w:t>
            </w:r>
            <w:proofErr w:type="gramStart"/>
            <w:r w:rsidR="00885B1F">
              <w:rPr>
                <w:rFonts w:ascii="Times New Roman" w:hAnsi="Times New Roman" w:cs="Times New Roman"/>
              </w:rPr>
              <w:t>,</w:t>
            </w:r>
            <w:proofErr w:type="gramEnd"/>
            <w:r w:rsidR="00885B1F">
              <w:rPr>
                <w:rFonts w:ascii="Times New Roman" w:hAnsi="Times New Roman" w:cs="Times New Roman"/>
              </w:rPr>
              <w:t xml:space="preserve"> </w:t>
            </w:r>
            <w:r w:rsidR="00AB6641">
              <w:rPr>
                <w:rFonts w:ascii="Times New Roman" w:hAnsi="Times New Roman" w:cs="Times New Roman"/>
              </w:rPr>
              <w:t xml:space="preserve">trave, </w:t>
            </w:r>
            <w:r w:rsidR="00885B1F">
              <w:rPr>
                <w:rFonts w:ascii="Times New Roman" w:hAnsi="Times New Roman" w:cs="Times New Roman"/>
              </w:rPr>
              <w:t>paralelas assimétricas e simétricas</w:t>
            </w:r>
            <w:r w:rsidR="00AB6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B253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B6641" w:rsidRPr="00AB6641">
              <w:rPr>
                <w:rFonts w:ascii="Times New Roman" w:hAnsi="Times New Roman" w:cs="Times New Roman"/>
              </w:rPr>
              <w:t>Colchões, paralelas simétricas e assimétricas, barra fixa, trave</w:t>
            </w:r>
            <w:proofErr w:type="gramEnd"/>
            <w:r w:rsidR="00AB6641" w:rsidRPr="00AB6641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:rsidR="00145C27" w:rsidRDefault="00F657B9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2835"/>
        <w:gridCol w:w="3402"/>
        <w:gridCol w:w="1985"/>
        <w:gridCol w:w="1134"/>
      </w:tblGrid>
      <w:tr w:rsidR="00CD488E" w:rsidTr="00E12A75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12A75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F32D55">
            <w:pPr>
              <w:pStyle w:val="Default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E12A75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E67309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E67309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3"/>
      <w:tr w:rsidR="00CD488E" w:rsidTr="00E12A75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3402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E67309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E67309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8871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PARALELAS ASSIMÉTRICAS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2835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2C1E" w:rsidRDefault="002F5F65" w:rsidP="00A918D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Vulcão</w:t>
            </w:r>
          </w:p>
          <w:p w:rsidR="002F5F65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Para garanti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a segurança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neste exercício, o professor irá se posicionar atrás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barrote inferior e irá puxar o aluno pelo quadril quando este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for realizar o movimento.</w:t>
            </w:r>
          </w:p>
          <w:p w:rsidR="002F5F65" w:rsidRPr="002F5F65" w:rsidRDefault="002F5F65" w:rsidP="002F5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2F5F65" w:rsidRDefault="002F5F65" w:rsidP="002F5F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Oitava no barrote superior</w:t>
            </w:r>
          </w:p>
          <w:p w:rsid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O professor irá se posicionar próximo ao barrote superior e deverá empurrar o quadril do aluno para cima e para próximo do barrote. Como o corpo do aluno já está em movimento a finalização do exercício fica por conta do aluno.</w:t>
            </w:r>
          </w:p>
          <w:p w:rsidR="002F5F65" w:rsidRDefault="002F5F65" w:rsidP="002F5F65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885B1F" w:rsidRDefault="00885B1F" w:rsidP="00885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Lanc</w:t>
            </w:r>
            <w:r w:rsidRPr="00885B1F">
              <w:rPr>
                <w:rFonts w:ascii="Times New Roman" w:hAnsi="Times New Roman" w:cs="Times New Roman"/>
                <w:b/>
                <w:sz w:val="18"/>
                <w:szCs w:val="18"/>
              </w:rPr>
              <w:t>inho</w:t>
            </w:r>
            <w:proofErr w:type="spellEnd"/>
          </w:p>
          <w:p w:rsidR="006F4884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 ajudar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2F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realizar este movimento, o professor deverá segurar com uma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suas mãos o ombro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, evitando que ele se desloque muito para frente (um pouco de deslocamento dos ombros se faz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necessário para que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atinja o equilíbrio) e com a outra mão, deverá segurar a parte posterior do joelho e aproxima-la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peito, ou barriga,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2F5F65" w:rsidRPr="002F5F65" w:rsidRDefault="002F5F65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F32D55">
            <w:pPr>
              <w:pStyle w:val="Defaul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F32D55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E67309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5047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BARRA FIXA</w:t>
            </w: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Pr="0076272C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663B5A" w:rsidP="007C0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Colocação ao lado da trave para proteger eventual queda;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Colocação ao lado da trave para proteger eventual queda.</w:t>
            </w:r>
          </w:p>
        </w:tc>
        <w:tc>
          <w:tcPr>
            <w:tcW w:w="3402" w:type="dxa"/>
          </w:tcPr>
          <w:p w:rsidR="0076272C" w:rsidRDefault="0076272C" w:rsidP="007C0D6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B5A"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Pegas em pronação;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membros superiores, aproximando os ombros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MI, sobre o tronco,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bacia para cima e aproximando-a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 cabeça em flexão (não deve existir uma extensão da cabeça, pois estamos a criar uma força contrária à subida na fase ascendente) e o olhar dirigido para os pés até ter a bacia apoiada na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Após o apoio da bacia na barra, o aluno deve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efectuar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extensão dos punhos ao mesmo tempo que promove a extensão do corpo;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Já em apoio e após ter terminado a fase ascendente, fazer a repulsão dos membros superiores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direccionando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olhar para a frente e mantendo o corpo em tonicidade geral.</w:t>
            </w:r>
          </w:p>
          <w:p w:rsidR="00663B5A" w:rsidRDefault="00663B5A" w:rsidP="00663B5A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corpo à retaguarda.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No balanço à frente, executar uma meia- volta, mantendo uma pega mista, até o corpo atingir o ponto mais alto de voo.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Agarrar de novo a barra com mãos em pronação e continuar balanço.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E67309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TRAVE</w:t>
            </w: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Pr="003504DB" w:rsidRDefault="00B25337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Entrada a um pé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Colocação ao lado da trave, do lado contrário da entrada, para proteger eventual queda;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Marcha na ponta dos pés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executante. </w:t>
            </w:r>
          </w:p>
          <w:p w:rsidR="00B25337" w:rsidRP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Pr="006B4C27" w:rsidRDefault="006B4C2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Meia volta</w:t>
            </w:r>
          </w:p>
          <w:p w:rsidR="00663B5A" w:rsidRPr="00663B5A" w:rsidRDefault="006B4C27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3B5A" w:rsidRDefault="00663B5A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Salto a pés Juntos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</w:tc>
        <w:tc>
          <w:tcPr>
            <w:tcW w:w="3402" w:type="dxa"/>
            <w:vAlign w:val="center"/>
          </w:tcPr>
          <w:p w:rsidR="006B4C27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Entrada a um pé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Corrida curta e oblíqua;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Chamada a um pé no “</w:t>
            </w:r>
            <w:proofErr w:type="spellStart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reuther</w:t>
            </w:r>
            <w:proofErr w:type="spellEnd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”;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Pequeno salto com flexão acentuada do MI contrário para apoiar na trave; </w:t>
            </w:r>
          </w:p>
          <w:p w:rsidR="0076272C" w:rsidRPr="006B4C27" w:rsidRDefault="006B4C27" w:rsidP="00F32D55">
            <w:pPr>
              <w:pStyle w:val="Default"/>
              <w:numPr>
                <w:ilvl w:val="0"/>
                <w:numId w:val="10"/>
              </w:numPr>
              <w:ind w:hanging="4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Elevação do corpo sobre o MI de apoio na trave, com ajuda dos MS.</w:t>
            </w:r>
          </w:p>
          <w:p w:rsidR="00B25337" w:rsidRPr="006B4C2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25337" w:rsidRPr="006B4C27" w:rsidRDefault="006B4C2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Tronco em extensão com MS em elevação lateral;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Olhar dirigido para a frente (extremidade da trave);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Passos curtos;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Contacto da trave lateralmente com a parte interior do pé; </w:t>
            </w:r>
          </w:p>
          <w:p w:rsidR="006B4C27" w:rsidRPr="00663B5A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Coordenação do movimento dos</w:t>
            </w: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MS com os MI.</w:t>
            </w: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Meia volta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sempre elevados lateralmente;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os calcanhares;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Rotação do corpo sobre a ponta dos pés.</w:t>
            </w:r>
          </w:p>
          <w:p w:rsidR="006B4C27" w:rsidRDefault="006B4C27" w:rsidP="006B4C27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a pés juntos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estendidos e colocados na perpendicular com o tronco;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na trave com os dois pés;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as pernas estendidas durante o salto;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 pernas no contacto com a trave;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 braços devem acompanhar o movimento de impulsão elevando-se e depois retomando a posição inicial.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E67309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63B5A">
              <w:rPr>
                <w:rFonts w:ascii="TimesNewRoman" w:hAnsi="TimesNewRoman" w:cs="TimesNewRoman"/>
                <w:b/>
                <w:sz w:val="18"/>
                <w:szCs w:val="18"/>
              </w:rPr>
              <w:t>PARALELAS SIMÉTRICAS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EA1C36" w:rsidRDefault="00FE565E" w:rsidP="00885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Pr="00EA1C36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Balanços em </w:t>
            </w:r>
            <w:r w:rsidR="00EA1C36" w:rsidRPr="00EA1C36">
              <w:rPr>
                <w:rFonts w:ascii="Times New Roman" w:hAnsi="Times New Roman" w:cs="Times New Roman"/>
                <w:b/>
                <w:sz w:val="18"/>
                <w:szCs w:val="18"/>
              </w:rPr>
              <w:t>apoio</w:t>
            </w:r>
          </w:p>
          <w:p w:rsidR="009717E8" w:rsidRPr="00EA1C36" w:rsidRDefault="00EA1C36" w:rsidP="00F32D55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Segurar os ombros do aluno para que este se mantenha mais firme e possa se preocupar em aumentar a amplitude do mesmo.</w:t>
            </w: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Pino de ombros</w:t>
            </w:r>
          </w:p>
          <w:p w:rsidR="00EA1C36" w:rsidRPr="00EA1C36" w:rsidRDefault="00EA1C36" w:rsidP="00F32D55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O professor deverá se posicionar ao lado dos barrotes,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frente para 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, e deverá apoiar urna de suas mãos nas pernas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dessa, para ajuda-lo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a atingir a posição do apoio invertido. Isto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feito deverá sustenta-lo para que ele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solte as mãos e realizem uma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rotação dos braços até a tomada braquial. O professor pode agora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deixar o corpo do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livre, para o balanço final do exercício.</w:t>
            </w:r>
          </w:p>
        </w:tc>
        <w:tc>
          <w:tcPr>
            <w:tcW w:w="3402" w:type="dxa"/>
            <w:vAlign w:val="center"/>
          </w:tcPr>
          <w:p w:rsidR="009717E8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sz w:val="18"/>
                <w:szCs w:val="18"/>
              </w:rPr>
              <w:t>Balanços em apoio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Apoiar as palmas das mãos com os dedos bem unidos a agarrar bem os banzos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M.S em extensão completa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Repulsão dos M.S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Balanço à frente através de uma ligeira flexão dos M.I, unidos e estendidos, sobre o tronco</w:t>
            </w:r>
          </w:p>
          <w:p w:rsid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Extensão completa do corpo na fase ascendente e descendente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12A75" w:rsidRDefault="00E12A75" w:rsidP="00E12A75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17DB" w:rsidRPr="001917DB" w:rsidRDefault="001917DB" w:rsidP="00191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Pino de ombros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45"/>
            </w:tblGrid>
            <w:tr w:rsidR="001917DB" w:rsidRPr="001917DB" w:rsidTr="00E12A75">
              <w:trPr>
                <w:trHeight w:val="2624"/>
              </w:trPr>
              <w:tc>
                <w:tcPr>
                  <w:tcW w:w="2745" w:type="dxa"/>
                </w:tcPr>
                <w:p w:rsidR="001917DB" w:rsidRPr="00E12A75" w:rsidRDefault="001917DB" w:rsidP="00F32D55">
                  <w:pPr>
                    <w:pStyle w:val="PargrafodaList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inicial – posição de sentado com M.I. afastados e estendidos, cada sobre um </w:t>
                  </w:r>
                  <w:proofErr w:type="gramStart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Mãos colocadas nos banzos à frente do corpo e junto à parte interior das coxas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Inclinar o tronco à frente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Apoiar a face anterior dos M.S. nos banzos mantendo o tronco inclinado à frente com a cabeça na posição natural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Elevar a bacia lentamente até à posição vertical em simultâneo com a elevação e união dos M.I. estendidos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Na posição invertida, alinhamento dos segmentos corporais e olhar dirigido para o solo </w:t>
                  </w:r>
                </w:p>
                <w:p w:rsidR="001917DB" w:rsidRP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final – posição de sentado com M.I. afastados e estendidos, cada sobre um </w:t>
                  </w:r>
                  <w:proofErr w:type="gramStart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Pr="001917DB" w:rsidRDefault="001917DB" w:rsidP="001917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917DB" w:rsidRPr="001917DB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E67309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B25337" w:rsidRDefault="00E43ADB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Pr="00E43ADB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</w:rPr>
              <w:t>(O aluno parte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da posição de pé, executa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o primeiro movimento como no regulamento à retaguarda com saída de pernas unidas e 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estendidas; em seguida, estende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as pernas sobre o tronco (antes de fic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ar na posição vertical) e eleva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-se para apoio facial, apoiando forte e energicamente os braços no chão; a </w:t>
            </w:r>
            <w:proofErr w:type="spellStart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recepção</w:t>
            </w:r>
            <w:proofErr w:type="spellEnd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pode ser feita a uma ou a duas pernas</w:t>
            </w:r>
            <w:r w:rsidR="00203B64" w:rsidRP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.</w:t>
            </w:r>
            <w:r w:rsid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)</w:t>
            </w: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Pr="00DE548C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4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Antero-posterior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passando pelo apoio invertido à posição de pé.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2835" w:type="dxa"/>
          </w:tcPr>
          <w:p w:rsidR="00B25337" w:rsidRDefault="00A918D9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</w:p>
          <w:p w:rsidR="003874A1" w:rsidRDefault="003874A1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74A1" w:rsidRDefault="003874A1" w:rsidP="00387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</w:t>
            </w:r>
            <w:r w:rsidRPr="003874A1">
              <w:rPr>
                <w:rFonts w:ascii="TimesNewRoman" w:hAnsi="TimesNewRoman" w:cs="TimesNew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3B64" w:rsidRDefault="00203B64" w:rsidP="002F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03B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F6F92" w:rsidP="00F32D55">
            <w:pPr>
              <w:pStyle w:val="PargrafodaLista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completo com ajuda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F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B64" w:rsidRDefault="00203B64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da aranha.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Efetuar a ponte junto ao espaldar, impulsão dos MI e por fim repulsão dos MS.</w:t>
            </w:r>
          </w:p>
          <w:p w:rsidR="002F6F92" w:rsidRDefault="002F6F92" w:rsidP="002F6F92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P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Aranha completa</w:t>
            </w:r>
          </w:p>
        </w:tc>
        <w:tc>
          <w:tcPr>
            <w:tcW w:w="3402" w:type="dxa"/>
            <w:vAlign w:val="center"/>
          </w:tcPr>
          <w:p w:rsidR="00B25337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3874A1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</w:p>
          <w:p w:rsidR="003874A1" w:rsidRPr="00885B1F" w:rsidRDefault="003874A1" w:rsidP="00F32D5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Fase Inicial com extensão completa dos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m.i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e com 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m.s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no prolongamento do tronco,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flectir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o tronco à frente;</w:t>
            </w:r>
          </w:p>
          <w:p w:rsidR="003874A1" w:rsidRPr="00885B1F" w:rsidRDefault="003874A1" w:rsidP="003874A1">
            <w:pPr>
              <w:pStyle w:val="PargrafodaLista"/>
              <w:shd w:val="clear" w:color="auto" w:fill="FFFFFF" w:themeFill="background1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Pr="00885B1F" w:rsidRDefault="003874A1" w:rsidP="00F32D5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Abertura enérgica das pernas em relação ao tronco para facilitar a subida para “pino”;</w:t>
            </w:r>
          </w:p>
          <w:p w:rsidR="003874A1" w:rsidRPr="00885B1F" w:rsidRDefault="003874A1" w:rsidP="003874A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Pr="00885B1F" w:rsidRDefault="003874A1" w:rsidP="00F32D5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Repulsão forte de braços no solo em coordenação com a abertura;</w:t>
            </w:r>
          </w:p>
          <w:p w:rsidR="003874A1" w:rsidRPr="00885B1F" w:rsidRDefault="003874A1" w:rsidP="003874A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Pr="00885B1F" w:rsidRDefault="003874A1" w:rsidP="00F32D5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“Encaixe” de ombros para facilitar o equilíbrio em pino;</w:t>
            </w:r>
          </w:p>
          <w:p w:rsidR="003874A1" w:rsidRPr="00885B1F" w:rsidRDefault="003874A1" w:rsidP="003874A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Pr="00885B1F" w:rsidRDefault="003874A1" w:rsidP="00F32D5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Tonicidade geral.</w:t>
            </w:r>
          </w:p>
          <w:p w:rsidR="00AD3079" w:rsidRPr="00AD3079" w:rsidRDefault="00AD3079" w:rsidP="00AD3079">
            <w:pPr>
              <w:pStyle w:val="PargrafodaLista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E12A75" w:rsidRDefault="00E12A75" w:rsidP="00885B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</w:p>
          <w:p w:rsidR="00E12A75" w:rsidRDefault="00E12A75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</w:p>
          <w:p w:rsidR="00AD3079" w:rsidRPr="00E9275B" w:rsidRDefault="00AD3079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E927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Aranha</w:t>
            </w:r>
          </w:p>
          <w:p w:rsidR="00AD3079" w:rsidRPr="00885B1F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Posição inicial com C.G. sobre o MI de apoio</w:t>
            </w:r>
          </w:p>
          <w:p w:rsidR="00AD3079" w:rsidRPr="00885B1F" w:rsidRDefault="00AD3079" w:rsidP="00E9275B">
            <w:pPr>
              <w:pStyle w:val="PargrafodaLista"/>
              <w:shd w:val="clear" w:color="auto" w:fill="FFFFFF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Pr="00885B1F" w:rsidRDefault="00B75B71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MS em elevação superior </w:t>
            </w:r>
            <w:r w:rsidR="00AD3079"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no início do movimento</w:t>
            </w:r>
          </w:p>
          <w:p w:rsidR="00AD3079" w:rsidRPr="00885B1F" w:rsidRDefault="00AD3079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Pr="00885B1F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Cabeça naturalmente entre os MS</w:t>
            </w:r>
          </w:p>
          <w:p w:rsidR="00AD3079" w:rsidRPr="00885B1F" w:rsidRDefault="00AD3079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Pr="00885B1F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impulsão do MI livre</w:t>
            </w:r>
          </w:p>
          <w:p w:rsidR="00AD3079" w:rsidRPr="00885B1F" w:rsidRDefault="00AD3079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Pr="00885B1F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Mãos apoiadas à largura dos </w:t>
            </w:r>
            <w:proofErr w:type="gramStart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ombros e muito próximo</w:t>
            </w:r>
            <w:proofErr w:type="gramEnd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dos pés</w:t>
            </w:r>
          </w:p>
          <w:p w:rsidR="00E9275B" w:rsidRPr="00885B1F" w:rsidRDefault="00E9275B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Pr="00885B1F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MS e MI em total extensão</w:t>
            </w:r>
          </w:p>
          <w:p w:rsidR="00E9275B" w:rsidRPr="00885B1F" w:rsidRDefault="00E9275B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Pr="00885B1F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Recuo dos ombros</w:t>
            </w:r>
          </w:p>
          <w:p w:rsidR="00E9275B" w:rsidRPr="00885B1F" w:rsidRDefault="00E9275B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Pr="00885B1F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tonicidade do corpo na passagem pela vertical</w:t>
            </w:r>
          </w:p>
          <w:p w:rsidR="00AD3079" w:rsidRPr="003874A1" w:rsidRDefault="00AD3079" w:rsidP="00AD3079">
            <w:pPr>
              <w:pStyle w:val="PargrafodaLista"/>
              <w:shd w:val="clear" w:color="auto" w:fill="FFFFFF" w:themeFill="background1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Pr="003874A1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E67309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65</w:t>
            </w:r>
            <w:r w:rsidR="00B2533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C0D64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7C0D64" w:rsidRDefault="007C0D64"/>
        </w:tc>
        <w:tc>
          <w:tcPr>
            <w:tcW w:w="2694" w:type="dxa"/>
            <w:vAlign w:val="center"/>
          </w:tcPr>
          <w:p w:rsidR="007C0D64" w:rsidRPr="007C0D64" w:rsidRDefault="007C0D64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b/>
                <w:sz w:val="18"/>
                <w:szCs w:val="18"/>
              </w:rPr>
              <w:t>Rolamento à frente Saltado (</w:t>
            </w:r>
            <w:r w:rsidRPr="007C0D64">
              <w:rPr>
                <w:rFonts w:ascii="TimesNewRoman" w:hAnsi="TimesNewRoman" w:cs="TimesNewRoman"/>
                <w:sz w:val="18"/>
                <w:szCs w:val="18"/>
              </w:rPr>
              <w:t>O aluno de pé, realiza o rolamento à frente após salto, colocando as mãos em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0D64">
              <w:rPr>
                <w:rFonts w:ascii="TimesNewRoman" w:hAnsi="TimesNewRoman" w:cs="TimesNewRoman"/>
                <w:sz w:val="18"/>
                <w:szCs w:val="18"/>
              </w:rPr>
              <w:t xml:space="preserve">apoio no colchão e </w:t>
            </w:r>
            <w:proofErr w:type="spellStart"/>
            <w:r w:rsidRPr="007C0D64">
              <w:rPr>
                <w:rFonts w:ascii="TimesNewRoman" w:hAnsi="TimesNewRoman" w:cs="TimesNewRoman"/>
                <w:sz w:val="18"/>
                <w:szCs w:val="18"/>
              </w:rPr>
              <w:t>efectua</w:t>
            </w:r>
            <w:proofErr w:type="spellEnd"/>
            <w:r w:rsidRPr="007C0D64">
              <w:rPr>
                <w:rFonts w:ascii="TimesNewRoman" w:hAnsi="TimesNewRoman" w:cs="TimesNewRoman"/>
                <w:sz w:val="18"/>
                <w:szCs w:val="18"/>
              </w:rPr>
              <w:t xml:space="preserve"> a flexão da coluna cervical e rotação à frente, terminando de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0D64">
              <w:rPr>
                <w:rFonts w:ascii="TimesNewRoman" w:hAnsi="TimesNewRoman" w:cs="TimesNewRoman"/>
                <w:sz w:val="18"/>
                <w:szCs w:val="18"/>
              </w:rPr>
              <w:t xml:space="preserve">pé com os M.I. ligeiramente </w:t>
            </w:r>
            <w:proofErr w:type="spellStart"/>
            <w:r w:rsidRPr="007C0D64">
              <w:rPr>
                <w:rFonts w:ascii="TimesNewRoman" w:hAnsi="TimesNewRoman" w:cs="TimesNewRoman"/>
                <w:sz w:val="18"/>
                <w:szCs w:val="18"/>
              </w:rPr>
              <w:t>flectidos</w:t>
            </w:r>
            <w:proofErr w:type="spellEnd"/>
            <w:r w:rsidRPr="007C0D64">
              <w:rPr>
                <w:rFonts w:ascii="TimesNewRoman" w:hAnsi="TimesNewRoman" w:cs="TimesNewRoman"/>
                <w:sz w:val="18"/>
                <w:szCs w:val="18"/>
              </w:rPr>
              <w:t xml:space="preserve"> e unidos e os MS em elevação superior.</w:t>
            </w:r>
          </w:p>
        </w:tc>
        <w:tc>
          <w:tcPr>
            <w:tcW w:w="2693" w:type="dxa"/>
            <w:vAlign w:val="center"/>
          </w:tcPr>
          <w:p w:rsidR="007C0D64" w:rsidRDefault="007C0D64" w:rsidP="003504DB">
            <w:pPr>
              <w:jc w:val="center"/>
            </w:pPr>
          </w:p>
        </w:tc>
        <w:tc>
          <w:tcPr>
            <w:tcW w:w="2835" w:type="dxa"/>
          </w:tcPr>
          <w:p w:rsidR="007C0D64" w:rsidRDefault="007C0D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F</w:t>
            </w:r>
          </w:p>
          <w:p w:rsidR="00E435D6" w:rsidRDefault="00E435D6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35D6" w:rsidRDefault="00E435D6" w:rsidP="00E435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saltado</w:t>
            </w:r>
          </w:p>
          <w:p w:rsidR="00E435D6" w:rsidRPr="00E435D6" w:rsidRDefault="00E435D6" w:rsidP="00E43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mão mais perto junto da nuca e a outra mão mais afastada na parte posterior da coxa</w:t>
            </w:r>
          </w:p>
          <w:p w:rsidR="00E435D6" w:rsidRDefault="00E435D6" w:rsidP="00E435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C0D64" w:rsidRDefault="007C0D64" w:rsidP="00F32D55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Pequeno balanço e chamada a pés juntos;</w:t>
            </w:r>
          </w:p>
          <w:p w:rsidR="007C0D64" w:rsidRPr="007C0D64" w:rsidRDefault="007C0D64" w:rsidP="00F32D55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Pequeno </w:t>
            </w:r>
            <w:proofErr w:type="gramStart"/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voo</w:t>
            </w:r>
            <w:proofErr w:type="gramEnd"/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terminando com a colocação dos MS à largura dos ombros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tapete; </w:t>
            </w:r>
          </w:p>
          <w:p w:rsidR="007C0D64" w:rsidRDefault="007C0D64" w:rsidP="00F32D5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Após o contacto com o tapete, queixo junto ao peito, flexão progressiva 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M.S. e colocação da linha dos ombros no tapete;</w:t>
            </w:r>
          </w:p>
          <w:p w:rsidR="007C0D64" w:rsidRDefault="007C0D64" w:rsidP="00F32D5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Manutenção dos M.I. em extensão durante o voo e enrolamento progressivo sobre a coluna;</w:t>
            </w:r>
          </w:p>
          <w:p w:rsidR="007C0D64" w:rsidRPr="007C0D64" w:rsidRDefault="007C0D64" w:rsidP="00F32D5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Saída de pé com os MI em extensão e MS em elevação superior e em equilíbrio;</w:t>
            </w:r>
          </w:p>
        </w:tc>
        <w:tc>
          <w:tcPr>
            <w:tcW w:w="1985" w:type="dxa"/>
            <w:vAlign w:val="center"/>
          </w:tcPr>
          <w:p w:rsidR="007C0D64" w:rsidRPr="005B07E9" w:rsidRDefault="007C0D6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7309" w:rsidRDefault="00E67309" w:rsidP="00E67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7C0D64" w:rsidRPr="0051632A" w:rsidRDefault="00E67309" w:rsidP="00E67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75’</w:t>
            </w:r>
          </w:p>
        </w:tc>
      </w:tr>
      <w:tr w:rsidR="00FE565E" w:rsidTr="00E12A75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02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E67309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</w:t>
            </w:r>
            <w:r w:rsidR="00E673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5550847" r:id="rId13"/>
              </w:object>
            </w:r>
          </w:p>
        </w:tc>
        <w:tc>
          <w:tcPr>
            <w:tcW w:w="2835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3402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F32D5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E67309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3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E67309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83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1"/>
      <w:bookmarkEnd w:id="2"/>
    </w:tbl>
    <w:p w:rsidR="0076272C" w:rsidRDefault="0076272C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7C0D64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6411CE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892540" cy="4880802"/>
            <wp:effectExtent l="19050" t="0" r="3810" b="0"/>
            <wp:docPr id="2" name="Imagem 2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8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7B9" w:rsidRDefault="00F657B9" w:rsidP="00234C0C">
      <w:pPr>
        <w:spacing w:after="0" w:line="240" w:lineRule="auto"/>
      </w:pPr>
      <w:r>
        <w:separator/>
      </w:r>
    </w:p>
  </w:endnote>
  <w:endnote w:type="continuationSeparator" w:id="0">
    <w:p w:rsidR="00F657B9" w:rsidRDefault="00F657B9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7B9" w:rsidRDefault="00F657B9" w:rsidP="00234C0C">
      <w:pPr>
        <w:spacing w:after="0" w:line="240" w:lineRule="auto"/>
      </w:pPr>
      <w:r>
        <w:separator/>
      </w:r>
    </w:p>
  </w:footnote>
  <w:footnote w:type="continuationSeparator" w:id="0">
    <w:p w:rsidR="00F657B9" w:rsidRDefault="00F657B9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F3ACAA5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E8D"/>
    <w:multiLevelType w:val="hybridMultilevel"/>
    <w:tmpl w:val="B3683B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4B66"/>
    <w:multiLevelType w:val="hybridMultilevel"/>
    <w:tmpl w:val="7700BE9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9513F3"/>
    <w:multiLevelType w:val="hybridMultilevel"/>
    <w:tmpl w:val="250210A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85FAE"/>
    <w:multiLevelType w:val="hybridMultilevel"/>
    <w:tmpl w:val="BAB2E4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46633"/>
    <w:multiLevelType w:val="hybridMultilevel"/>
    <w:tmpl w:val="1C44D88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E01D49"/>
    <w:multiLevelType w:val="hybridMultilevel"/>
    <w:tmpl w:val="485696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C47BD"/>
    <w:multiLevelType w:val="hybridMultilevel"/>
    <w:tmpl w:val="C17EB9A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2"/>
  </w:num>
  <w:num w:numId="9">
    <w:abstractNumId w:val="17"/>
  </w:num>
  <w:num w:numId="10">
    <w:abstractNumId w:val="15"/>
  </w:num>
  <w:num w:numId="11">
    <w:abstractNumId w:val="1"/>
  </w:num>
  <w:num w:numId="12">
    <w:abstractNumId w:val="21"/>
  </w:num>
  <w:num w:numId="13">
    <w:abstractNumId w:val="16"/>
  </w:num>
  <w:num w:numId="14">
    <w:abstractNumId w:val="18"/>
  </w:num>
  <w:num w:numId="15">
    <w:abstractNumId w:val="23"/>
  </w:num>
  <w:num w:numId="16">
    <w:abstractNumId w:val="0"/>
  </w:num>
  <w:num w:numId="17">
    <w:abstractNumId w:val="13"/>
  </w:num>
  <w:num w:numId="18">
    <w:abstractNumId w:val="19"/>
  </w:num>
  <w:num w:numId="19">
    <w:abstractNumId w:val="9"/>
  </w:num>
  <w:num w:numId="20">
    <w:abstractNumId w:val="7"/>
  </w:num>
  <w:num w:numId="21">
    <w:abstractNumId w:val="20"/>
  </w:num>
  <w:num w:numId="22">
    <w:abstractNumId w:val="2"/>
  </w:num>
  <w:num w:numId="23">
    <w:abstractNumId w:val="12"/>
  </w:num>
  <w:num w:numId="24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2FCA"/>
    <w:rsid w:val="00037AD3"/>
    <w:rsid w:val="0004291C"/>
    <w:rsid w:val="00062F0C"/>
    <w:rsid w:val="00063AA4"/>
    <w:rsid w:val="00096E85"/>
    <w:rsid w:val="000A032A"/>
    <w:rsid w:val="000A36C4"/>
    <w:rsid w:val="000C2EF1"/>
    <w:rsid w:val="000C33BA"/>
    <w:rsid w:val="000F7376"/>
    <w:rsid w:val="001152BE"/>
    <w:rsid w:val="001327F6"/>
    <w:rsid w:val="0013711D"/>
    <w:rsid w:val="001763AB"/>
    <w:rsid w:val="00181C4F"/>
    <w:rsid w:val="001917DB"/>
    <w:rsid w:val="001A7457"/>
    <w:rsid w:val="001B326F"/>
    <w:rsid w:val="001C5ACE"/>
    <w:rsid w:val="001E6A75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B0609"/>
    <w:rsid w:val="002C1DC9"/>
    <w:rsid w:val="002D6C62"/>
    <w:rsid w:val="002E4E12"/>
    <w:rsid w:val="002E7998"/>
    <w:rsid w:val="002F4142"/>
    <w:rsid w:val="002F5F65"/>
    <w:rsid w:val="002F6F92"/>
    <w:rsid w:val="0031530C"/>
    <w:rsid w:val="00322275"/>
    <w:rsid w:val="00325D9A"/>
    <w:rsid w:val="003369F7"/>
    <w:rsid w:val="003504DB"/>
    <w:rsid w:val="00352922"/>
    <w:rsid w:val="00354A93"/>
    <w:rsid w:val="00363C3A"/>
    <w:rsid w:val="003874A1"/>
    <w:rsid w:val="003C0084"/>
    <w:rsid w:val="003C7200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4C1A92"/>
    <w:rsid w:val="00503E06"/>
    <w:rsid w:val="0051632A"/>
    <w:rsid w:val="0053208D"/>
    <w:rsid w:val="00590D4A"/>
    <w:rsid w:val="005957C6"/>
    <w:rsid w:val="005A2F7C"/>
    <w:rsid w:val="005B07E9"/>
    <w:rsid w:val="005C202C"/>
    <w:rsid w:val="005C4B0A"/>
    <w:rsid w:val="005D0ECD"/>
    <w:rsid w:val="005D78FC"/>
    <w:rsid w:val="005E2EBA"/>
    <w:rsid w:val="006040C2"/>
    <w:rsid w:val="00611881"/>
    <w:rsid w:val="006134DB"/>
    <w:rsid w:val="00631718"/>
    <w:rsid w:val="00632765"/>
    <w:rsid w:val="006411CE"/>
    <w:rsid w:val="006520D9"/>
    <w:rsid w:val="006521F4"/>
    <w:rsid w:val="00663B5A"/>
    <w:rsid w:val="00695567"/>
    <w:rsid w:val="006B0CEE"/>
    <w:rsid w:val="006B4C27"/>
    <w:rsid w:val="006B5CF7"/>
    <w:rsid w:val="006C5174"/>
    <w:rsid w:val="006D2C1A"/>
    <w:rsid w:val="006F4884"/>
    <w:rsid w:val="006F73F5"/>
    <w:rsid w:val="00736336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5B1F"/>
    <w:rsid w:val="00892277"/>
    <w:rsid w:val="008A113A"/>
    <w:rsid w:val="008C6FCF"/>
    <w:rsid w:val="008C730E"/>
    <w:rsid w:val="008D47CD"/>
    <w:rsid w:val="009058F9"/>
    <w:rsid w:val="009717E8"/>
    <w:rsid w:val="009840CD"/>
    <w:rsid w:val="009E1F22"/>
    <w:rsid w:val="009F1326"/>
    <w:rsid w:val="00A128FF"/>
    <w:rsid w:val="00A144A9"/>
    <w:rsid w:val="00A14FC2"/>
    <w:rsid w:val="00A15B90"/>
    <w:rsid w:val="00A54C89"/>
    <w:rsid w:val="00A81153"/>
    <w:rsid w:val="00A918D9"/>
    <w:rsid w:val="00AB0FD2"/>
    <w:rsid w:val="00AB11B0"/>
    <w:rsid w:val="00AB2636"/>
    <w:rsid w:val="00AB6641"/>
    <w:rsid w:val="00AC2F56"/>
    <w:rsid w:val="00AD3079"/>
    <w:rsid w:val="00AD3205"/>
    <w:rsid w:val="00AE37BF"/>
    <w:rsid w:val="00AE5D7C"/>
    <w:rsid w:val="00B22AB1"/>
    <w:rsid w:val="00B25337"/>
    <w:rsid w:val="00B62414"/>
    <w:rsid w:val="00B75B71"/>
    <w:rsid w:val="00B763A5"/>
    <w:rsid w:val="00B82BD8"/>
    <w:rsid w:val="00B84BD8"/>
    <w:rsid w:val="00BA340E"/>
    <w:rsid w:val="00BB6172"/>
    <w:rsid w:val="00C01C7A"/>
    <w:rsid w:val="00C05444"/>
    <w:rsid w:val="00C25DDB"/>
    <w:rsid w:val="00C414D9"/>
    <w:rsid w:val="00C73ACE"/>
    <w:rsid w:val="00CA242F"/>
    <w:rsid w:val="00CB18E9"/>
    <w:rsid w:val="00CD488E"/>
    <w:rsid w:val="00CE1998"/>
    <w:rsid w:val="00CF06F1"/>
    <w:rsid w:val="00D0641A"/>
    <w:rsid w:val="00D25FE7"/>
    <w:rsid w:val="00D43FBD"/>
    <w:rsid w:val="00D52C1E"/>
    <w:rsid w:val="00DA5C8D"/>
    <w:rsid w:val="00DC5A82"/>
    <w:rsid w:val="00DD07C8"/>
    <w:rsid w:val="00DD1BE8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67309"/>
    <w:rsid w:val="00E81E46"/>
    <w:rsid w:val="00E85FD5"/>
    <w:rsid w:val="00E87245"/>
    <w:rsid w:val="00E9275B"/>
    <w:rsid w:val="00EA1C36"/>
    <w:rsid w:val="00EB23E2"/>
    <w:rsid w:val="00EC303D"/>
    <w:rsid w:val="00F308A7"/>
    <w:rsid w:val="00F32D55"/>
    <w:rsid w:val="00F32D63"/>
    <w:rsid w:val="00F52FC7"/>
    <w:rsid w:val="00F657B9"/>
    <w:rsid w:val="00F93678"/>
    <w:rsid w:val="00F947D9"/>
    <w:rsid w:val="00FA2ACC"/>
    <w:rsid w:val="00FA5BCF"/>
    <w:rsid w:val="00FB030D"/>
    <w:rsid w:val="00FB654A"/>
    <w:rsid w:val="00FE565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1558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dcterms:created xsi:type="dcterms:W3CDTF">2013-11-10T00:47:00Z</dcterms:created>
  <dcterms:modified xsi:type="dcterms:W3CDTF">2013-11-10T01:07:00Z</dcterms:modified>
</cp:coreProperties>
</file>